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8" w:type="dxa"/>
        <w:jc w:val="center"/>
        <w:tblLayout w:type="fixed"/>
        <w:tblLook w:val="04A0"/>
      </w:tblPr>
      <w:tblGrid>
        <w:gridCol w:w="840"/>
        <w:gridCol w:w="4025"/>
        <w:gridCol w:w="3969"/>
        <w:gridCol w:w="2690"/>
        <w:gridCol w:w="1674"/>
      </w:tblGrid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论文名称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ind w:rightChars="-2684" w:right="-5636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作者姓名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刊物名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年份、页数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The Wide-area difference system for the regional satellite navigation system of COMPASS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曹月玲，胡小工，吴斌，周善石，刘利，苏冉冉，常志巧，何峰，周建华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 Physics, Mechanics &amp; Astronomy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2012,55(7)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1307-1315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Multipath error detection and correction for GEO/IGSO satellites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吴晓莉，周建华，王刚，胡小工，曹月玲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 Physics, Mechanics &amp; Astronomy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2012,55(7)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1297-1306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Application of Inter-system Hardware Delay Bias in GPS/GLONASS PPP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46AC">
              <w:rPr>
                <w:rFonts w:ascii="Times New Roman" w:hAnsi="Times New Roman" w:cs="Times New Roman"/>
                <w:color w:val="000000" w:themeColor="text1"/>
                <w:szCs w:val="21"/>
              </w:rPr>
              <w:t>Xiao Pei, Junping Chen, JiexianWang, Yize Zhang and Haojun Li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Lecture Notes in Electrical Engineering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46AC">
              <w:rPr>
                <w:rFonts w:ascii="Times New Roman" w:hAnsi="Times New Roman" w:cs="Times New Roman"/>
                <w:color w:val="000000" w:themeColor="text1"/>
                <w:szCs w:val="21"/>
              </w:rPr>
              <w:t>2012,160</w:t>
            </w:r>
          </w:p>
          <w:p w:rsidR="007765EE" w:rsidRPr="009446AC" w:rsidRDefault="007765EE" w:rsidP="00C5221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46AC">
              <w:rPr>
                <w:rFonts w:ascii="Times New Roman" w:hAnsi="Times New Roman" w:cs="Times New Roman"/>
                <w:color w:val="000000" w:themeColor="text1"/>
                <w:szCs w:val="21"/>
              </w:rPr>
              <w:t>381-387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SHA: The GNSS analysis center at SHAO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 Chen, Bin Wu, Xiaogong Hu and Haojun Li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Lecture Notes in Electrical Engineering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2012,160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213-221</w:t>
            </w:r>
          </w:p>
        </w:tc>
      </w:tr>
      <w:tr w:rsidR="007765EE" w:rsidRPr="009446AC" w:rsidTr="00C5221A">
        <w:trPr>
          <w:trHeight w:val="141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Satellite- and Epoch Differenced Precise Point Positioning Based on a Regional Augmentation Network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Li, HJ (Li, Haojun); Chen, JP (Chen, Junping); Wang, JX (Wang, Jiexian), Wu, B (Wu, Bin),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SENSORS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7518-7528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时差及其在多系统组合定位中的应用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田力，陈俊平，裴霄，余伟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测绘通报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45-47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0" w:name="OLE_LINK1"/>
            <w:bookmarkStart w:id="1" w:name="OLE_LINK2"/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GPS/GLONSS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时差监测及其在多模定位中的应用</w:t>
            </w:r>
            <w:bookmarkEnd w:id="0"/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陈俊平吴斌胡小工李浩军裴霄张益泽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602283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hyperlink r:id="rId6" w:history="1">
              <w:r w:rsidR="007765EE" w:rsidRPr="009446AC"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《第三届中国卫星导航学术年会电子文集》</w:t>
              </w:r>
            </w:hyperlink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2012.6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上海天文台陆态网络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数据分析中心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陈俊平吴斌胡小工李浩军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602283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hyperlink r:id="rId7" w:history="1">
              <w:r w:rsidR="007765EE" w:rsidRPr="009446AC"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《第三届中国卫星导航学术年会电子文集》</w:t>
              </w:r>
            </w:hyperlink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2012.6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First Results of the CMONOC GNSS Network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JunpingChen,BinWu,Shuhua Ye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AOGS 2012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年年会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新加坡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2012.8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11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GNSS Bias analysis at Shanghai Astronomical Observatory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 Chen, Yueling Cao, Xiuqiang Gong, Xiao Pei, Nan Xing, YibingXie, Yize Zhang, Xiaogong Hu, Bin Wu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IGS 2012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年年会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波兰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2012.7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亚洲地区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ECMWF/NCEP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资料计算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ZTD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的精度分析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陈钦明，宋淑丽，朱文耀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地球物理学报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2012,55(3)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1541-1548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中国地区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ERA-Interim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资料计算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ZTD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ZWD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精度分析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马志泉，陈钦明，高德政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大地测量与地球动力学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2012,32(2)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100-104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《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Single-Station Orbit Determination with Astronometic Positioning and SLR Techniques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GuopingChen,XiaogongHu,YongHuang,YongYu,ZhenghongTang,ZhongpingZhang,Yezhi Song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（宋叶志）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届中国飞行器测控学术会议论文集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GPS/LEO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无线电掩星开环反演技术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徐贤胜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郭鹏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洪振杰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2012,61(9)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199202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日本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M_W9.0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地震前电离层异常初步分析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徐桃玲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金红林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郭鹏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地震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2012,32(4)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131-139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Electron and positron pair production of compact stars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Wen-Biao Han, R. Ruffini, S.-S. Xue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Physical Review 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2012,86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084004:1-8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银河系中心区域近星摄动对相对论进动的影响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韩文标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上海天文台台刊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2012,33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12--19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Electron–positron pair oscillation in spatially inhomogeneous electric fields and radiation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Wen-Biao Han, R. Ruffini, S.-S. Xue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Physics Letters B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2010,691(2)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99-104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On the frequency of oscillations in the pair plasma generated by a strong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electric field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A. Benedetti, W.-B. Han, R. Ruffini , G.V. Vereshchagin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Physics Letters B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2011,698(1)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75-79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Gravitational radiation from a spinning compact object around a supermassive Kerr black hole in circular orbit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Wen-Biao Han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Physical Review 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2010,82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084013-1--084013-11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Constructing effective one-body dynamics with numerical energy flux for intermediate-mass-ratio inspirals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Wen-Biao Han, Zoujian Cao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Physical Review 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2011,84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044014-1--044014-8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From binary black hole simulation to triple black hole simulation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Shan Bai, Zhoujian Cao, Wen-Biao Han, Chun-Yu Lin, Hwei-Jang Yo and Jui-Ping Yu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Physics: Conference Series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2011,330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012016:1--17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SPACE-TIME EVOLUTION OF ELECTRIC FIELDS IN CORES OF COMPACT STARS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Wen-Biao Han, R. Ruffini, S.-S. Xue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International Journal of Modern Physics: Conference Series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193-197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Precise positioning of the Chang’E-3 lunar lander using a kinematic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statistical method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HUANG Yong, HU XiaoGong, LI PeiJia, CAO JianFeng, JIANG DongRong,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ZHENG WeiMin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 Science Bulletin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2012,57,35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4545-4551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火星重力场模型发展回顾及对萤火一号的展望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何志洲，黄乘利，张冕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天文学进展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2012,30(2)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220-235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月球激光测距的观测与研究进展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华阳，黄乘利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天文学进展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2012,30(3)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378-393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Assessment of terrestrial water contributions to polar motion from GRACE and hydrological models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Jin, S.G., A. Hassan, and G. Feng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Geodynamics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2012,62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40-48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An evaluation of potential solar radio emission power threat on GPS and GLONASS performance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Demyanov, V., E. Afraimovich, and S.G. Jin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 Solutions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2012,16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411-424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30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Recent results on lunar exploration and science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Jin, S.G.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1581-1582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Effects and disturbances on GPS-derived zenith tropospheric delay during the CONT08 campaign,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Wei, H., S.G. Jin, and X. He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632-641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Global surface geostrophic currents of ocean derived from satellite altimetry and GOCE geoid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Sanchez-Reales, J., M. Vigo, S.G. Jin, and B. Chao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Marine Geodesy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2012/12/1,35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S1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M_DCB: Matlab code for estimating GNSS satellite and receiver differential code biases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Jin, R., S.G. Jin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 Solutions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2012,16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541-548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 remote sensing in the atmosphere, oceans, land and hydrology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Jin, S.G.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IAG Symposia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2012,136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825-827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 Atmospheric Seismology: A case study of the 2008 Mw7.9 Wenchuan Earthquake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Jin, S.G.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IGARSS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</w:p>
          <w:p w:rsidR="007765EE" w:rsidRPr="009446AC" w:rsidRDefault="007765EE" w:rsidP="00C5221A">
            <w:pPr>
              <w:widowControl/>
              <w:ind w:right="44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7504-7507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InSAR tropospheric delays mitigation in the Tibetan Plateau using GPS Radio occultation and NCEP data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Chang, L., S.G. Jin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IGARSS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2012/7/22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7519-7524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Global Navigation Satellite Systems: Signal, Theory and Applications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Jin, S.G.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InTech-Publisher, Rijeka, Croatia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Seasonal variations of Earth's surface loading deformation estimated from GPS and satellite gravimetry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张良镜，金双根，张腾宇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大地测量与地球动力学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2012,32(2)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32-35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Variations and geophysical excitation of Earth's dynamic oblateness estimated from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GPS, OBP, and GRACE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金双根，张兴刚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科学通报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2012,57(36)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3484-3492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40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Positioning reduction in the real-time phase of Chang’E-2 satellite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LI Jinling, LIU Li, ZHENG WeiMin, SUN ZhongMiao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 China-PhysMechAstron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371-374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应用于深空探测的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VLBI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技术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李金岭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张津维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刘鹂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郭丽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钱志瀚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航天器工程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2012,21(2)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62-67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甚长基线干涉测量技术在深空探测中的应用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钱志瀚，李金岭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中国科学技术出版社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2012 5 1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270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千字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Estimation of the inter-frequency clock bias for the satellites of PRN25 and PRN01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李浩军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周旭华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吴斌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王解先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 Physics, Mechanics &amp; Astronomy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2012,55(11)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2186-2193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Satellite- and epoch differenced precise point positioning based on regional augmentation network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Haojun Li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 Chen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Jiexian Wang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WU Bin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SENSORS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7518-7528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Orbit determination for Chang’E-2 lunar probe and evaluation of lunar gravity models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Li, PeiJia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Hu, XiaoGong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Huang, Yong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2012,55(3)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514-522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《环月探测器星上轨道积分器精度研究》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李培佳，黄勇，胡小工，朱志斌，宋叶志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届中国飞行器测控学术会议论文集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Oct-12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嫦娥二号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环月轨道测定轨分析及月球重力场精度比较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李培佳，黄勇，胡小工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第一届全国航天飞行动力学技术研讨会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2012.2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27-34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联合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DORIS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SLR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技术试验海洋卫星的高精度测定轨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李培佳，曹月玲，胡小工等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宇航动力学报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2012,1,2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31-35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49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Asymptotic solutions of differential rotation driven by convection in rapidly rotating fluid spheres with the non-slip boundary condition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XINHAO LIAO KEKE ZHANG LIGANG LI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Geophysical and Astrophysical Fluid Dynamics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2012,106(6)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643-659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On flow in weakly precessing cylinders:  the general asymptotic solution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XINHAO LIAO KEKE ZHANG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Fluid Mechanics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,709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2012610-621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Asymptotic theory of resonant flow in a spheroidal cavity driven by latitudinal libration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KEKE ZHANG 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Chan K 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XINHAO LIAO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Fluid Mechanics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2012,692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420-445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Excitation of Chandler Wobble by Pacific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Indian and Atlantic Oceans from 1980 to 2005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Ma, J.    Zhou, Y.H. Liao, D.C. Chen, J.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 Astronomy and Astrophysics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2009,50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366-381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The application of GIM in Precise Orbit Determination for LEO Satellites with Single-frequency GPS Measurements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PENG Dong-ju, WU Bin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 Astronomy and Astrophysics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2012,36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366-381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GIM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在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LEO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卫星单频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定轨中的应用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彭冬菊，吴斌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2012,53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36-50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Kinematic Precise Orbit Determination for LEO Satellites Using Space-borne Dual-frequency GPS Measurements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PENG Dong-ju, WU Bin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 Astronomy and Astrophysics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2012,36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291-306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Jason-2 DORIS/SLR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精密定轨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彭冬菊，吴斌，曲伟菁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宇航学报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2012,33(10)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1391-1400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高精度绝对自行的归算方法研究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齐朝祥、于涌、唐正宏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中国科学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: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物理学力学天文学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2012,42(12)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1361-1370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analysis of the characteristics of the harmonics coefficient J2 of the Earth's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gravity field in different periods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QuWeijing, Wu bin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 Science Bulletin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2012,57(14)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1626-1630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59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不同时期地球低阶重力场系数Ｊ２变化的特性分析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曲伟菁，吴斌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科学通报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2012,57(8)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600-605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根据人卫激光测距、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GRACE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和地球物理模型求解地球低阶重力场季节变化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曲伟菁，吴斌，周旭华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测绘学报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2012,41(6)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904-909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《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LS-SVM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稳健设计及正则化性能分析》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宋叶志，胡小工，黄勇，周旭华，茅永兴，何峰，张勇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飞行器测控学报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2012,31(6)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80-85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《伽利略搜救系统时间频率信号序贯融合定位方法》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宋叶志，胡小工，黄勇，徐劲，周旭华，茅永兴，张勇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届中国飞行器测控学术会议论文集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Oct-12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《环月探测器星上轨道积分器精度研究》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李培佳，黄勇，胡小工，朱志斌，宋叶志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届中国飞行器测控学术会议论文集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Oct-12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《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Single-Station Orbit Determination with Astronometic Positioning and SLR Techniques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GuopingChen,XiaogongHu,YongHuang,YongYu,ZhenghongTang,ZhongpingZhang,Yezhi Song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（宋叶志）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届中国飞行器测控学术会议论文集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Oct-12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《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C#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科学计算讲义》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宋叶志，徐导，何峰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人民邮电出版社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Dec-12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730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千字</w:t>
            </w:r>
          </w:p>
        </w:tc>
      </w:tr>
      <w:tr w:rsidR="007765EE" w:rsidRPr="009446AC" w:rsidTr="00C5221A">
        <w:trPr>
          <w:trHeight w:val="13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Polynomial Regression Calculation of the Earth's Position Based on Millisecond Pulsar Timing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Feng TIAN [1, 2]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Zheng-Hong TANG [1]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Qing-Zeng YAN [1, 2]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Yong YU [1]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Research in Astronomy and Astrophysics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2012,12(2)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219-234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Direct estimation of the Solar acceleration using geodetic/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astrometric VLBI observations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M. H. Xu, G. L. Wang, and M. Zhao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Physics, Mechanics &amp; Astronomy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329-332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68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The solar acceleration obtained by VLBI observations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M. H. Xu, G. L. Wang, and M. Zhao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A&amp;A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2012,544(135)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利用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IVS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加强观测确定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UT1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的分析研究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王广利、徐明辉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天文学报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2012,53(3)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222-229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An Analysis of UT1 Determined by IVS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Intensive Observations†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WANG Guangli  XU Minghui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ASTRONOMY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AND ASTROPHYSICS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2012,36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408-416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不同测站卫星质心改正对卫星激光测距定轨精度的影响分析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赵罡，王小亚，吴斌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测绘学报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2012,41(2)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165-170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天线相位中心偏差与变化精确标定方法研究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李晓波，王小亚，任金卫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天文学进展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2012,30(4)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501-517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DORIS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系统自主在轨实时定轨的实现与精度分析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邢楠、曹建峰、李培佳、黄勇、胡小工、王小亚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宇航学报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2012,33(5)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533-540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基于克立格算法的区域四维电离层电子密度并行反演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王小亚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中国科技成果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期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,23-25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Development of A Ka-Band Waveguide to microstrip transition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JinqingWang,WeiyeZhong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 International Conference on Microwave and Millimeter Wave Technology(ICMMT2012)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May 2012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602283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hyperlink r:id="rId8" w:history="1">
              <w:r w:rsidR="007765EE" w:rsidRPr="009446AC"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光干涉条纹检测中的一种并行迭代相位解缠算法应用研究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王超燕陈欣扬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上海天文台年刊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2012,33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74-82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2011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年上海天文台卫星激光测距观测报告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吴志波张海峰李朴陈菊平张忠萍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上海天文台年刊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2012,33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28-35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81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Short-term earth orientation parameters predictions by combination of the least-squares, AR model and Kalman filter.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xqxu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yhzhou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xhliao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Journal of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Geodynamics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2012,62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83-86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Combined prediction of Earth orientation parameters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xqxu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 Zotov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yhzhou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China Satellite Navigation Conference 2012 Proceedings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2012,160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2361-369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AR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模型间隔模式和迭代模式预报地球定向参数对比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许雪晴，周永宏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中国科学院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上海天文台年刊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2012,33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20-27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An Analysis of UT1 Determined by IVS Intensive Observations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Wang Guangli&amp;XuMinghui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 Astronomy and Astrophysics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2012,36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2" w:name="_GoBack"/>
            <w:bookmarkEnd w:id="2"/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408-416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利用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IVS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加强观测确定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UT1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的分析研究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王广利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&amp;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徐明辉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 53(3)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222-229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银河系光行差对天球参考架和世界时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UT1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的影响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徐明辉王广利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&amp;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赵铭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中国地球物理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2012. 10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633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Secular changes in differential code bias of COMPASS system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Nan Xing, Xiaoli Wu, Xiaogong Hu, Ranran Su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China Satellite Navigation Conference (CSNC) 2012 Proceedings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160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243-251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Klobuchar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模型和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NeQuick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模型在中国地区的精度评估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杨哲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宋淑丽，薛军琛，朱文耀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602283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hyperlink r:id="rId9" w:history="1">
              <w:r w:rsidR="007765EE" w:rsidRPr="009446AC"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武汉大学学报：信息科学版</w:t>
              </w:r>
            </w:hyperlink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2012,37(6)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704-708</w:t>
            </w:r>
          </w:p>
        </w:tc>
      </w:tr>
      <w:tr w:rsidR="007765EE" w:rsidRPr="009446AC" w:rsidTr="00C5221A">
        <w:trPr>
          <w:trHeight w:val="698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海洋二号卫星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SLR 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精密定轨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赵罡周旭华吴斌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科学通报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57(36)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3475-3483</w:t>
            </w:r>
          </w:p>
        </w:tc>
      </w:tr>
      <w:tr w:rsidR="007765EE" w:rsidRPr="009446AC" w:rsidTr="00C5221A">
        <w:trPr>
          <w:trHeight w:val="86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Theuse of laser ranging to measure space debris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Zhang Zhong-Ping, Yang Fu-Min, Zhang Hai-Feng, Wu Zhi-Bo, Chen Ju-Ping, Li Pu, Meng Wen-Dong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Research in Astronomy and Astrophysics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2012,12(2)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212-218</w:t>
            </w:r>
          </w:p>
        </w:tc>
      </w:tr>
      <w:tr w:rsidR="007765EE" w:rsidRPr="009446AC" w:rsidTr="00C5221A">
        <w:trPr>
          <w:trHeight w:val="7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95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Positioning accuracy assessment for the 4GEO/5IGSO/2MEO constellation of COMPASS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ZHOU ShanShi, CAO YueLing, ZHOU JianHua, HU XiaoGong, TANG ChengPan, LIU Li, GUO Rui, HE Feng, CHEN JunPing, WU Bin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 China-PhysMechAstron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2012,55(12)</w:t>
            </w:r>
          </w:p>
          <w:p w:rsidR="007765EE" w:rsidRPr="009446AC" w:rsidRDefault="007765EE" w:rsidP="00C5221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9446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2290-2299</w:t>
            </w:r>
          </w:p>
        </w:tc>
      </w:tr>
    </w:tbl>
    <w:p w:rsidR="00D56719" w:rsidRPr="009446AC" w:rsidRDefault="00D56719">
      <w:pPr>
        <w:rPr>
          <w:rFonts w:ascii="Times New Roman" w:hAnsi="Times New Roman" w:cs="Times New Roman"/>
          <w:szCs w:val="21"/>
        </w:rPr>
      </w:pPr>
    </w:p>
    <w:sectPr w:rsidR="00D56719" w:rsidRPr="009446AC" w:rsidSect="00D567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B8" w:rsidRDefault="00FD33B8" w:rsidP="00D21886">
      <w:r>
        <w:separator/>
      </w:r>
    </w:p>
  </w:endnote>
  <w:endnote w:type="continuationSeparator" w:id="1">
    <w:p w:rsidR="00FD33B8" w:rsidRDefault="00FD33B8" w:rsidP="00D2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B8" w:rsidRDefault="00FD33B8" w:rsidP="00D21886">
      <w:r>
        <w:separator/>
      </w:r>
    </w:p>
  </w:footnote>
  <w:footnote w:type="continuationSeparator" w:id="1">
    <w:p w:rsidR="00FD33B8" w:rsidRDefault="00FD33B8" w:rsidP="00D21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719"/>
    <w:rsid w:val="000038E9"/>
    <w:rsid w:val="00012737"/>
    <w:rsid w:val="000322A4"/>
    <w:rsid w:val="00083E01"/>
    <w:rsid w:val="00084FFD"/>
    <w:rsid w:val="00094A23"/>
    <w:rsid w:val="000B3FAB"/>
    <w:rsid w:val="000C7E9D"/>
    <w:rsid w:val="000E583D"/>
    <w:rsid w:val="000F0EF1"/>
    <w:rsid w:val="000F6CE9"/>
    <w:rsid w:val="0010554D"/>
    <w:rsid w:val="00112E1E"/>
    <w:rsid w:val="00125AF8"/>
    <w:rsid w:val="00151639"/>
    <w:rsid w:val="00174261"/>
    <w:rsid w:val="00180A04"/>
    <w:rsid w:val="001A3E7D"/>
    <w:rsid w:val="001B0115"/>
    <w:rsid w:val="001D7199"/>
    <w:rsid w:val="001E72BE"/>
    <w:rsid w:val="001F27A7"/>
    <w:rsid w:val="002166DE"/>
    <w:rsid w:val="002326B5"/>
    <w:rsid w:val="002810C0"/>
    <w:rsid w:val="002861A9"/>
    <w:rsid w:val="002E38C8"/>
    <w:rsid w:val="002E5659"/>
    <w:rsid w:val="002E5C50"/>
    <w:rsid w:val="003323E8"/>
    <w:rsid w:val="00333CCF"/>
    <w:rsid w:val="003441EB"/>
    <w:rsid w:val="00352937"/>
    <w:rsid w:val="00370DB4"/>
    <w:rsid w:val="00427AD4"/>
    <w:rsid w:val="0046518F"/>
    <w:rsid w:val="004E1CDB"/>
    <w:rsid w:val="004F365D"/>
    <w:rsid w:val="00505588"/>
    <w:rsid w:val="00544BFB"/>
    <w:rsid w:val="005703F4"/>
    <w:rsid w:val="00584E3A"/>
    <w:rsid w:val="00586E3A"/>
    <w:rsid w:val="00593360"/>
    <w:rsid w:val="005C5411"/>
    <w:rsid w:val="005D1474"/>
    <w:rsid w:val="00602283"/>
    <w:rsid w:val="00622A57"/>
    <w:rsid w:val="006733D2"/>
    <w:rsid w:val="00696E9B"/>
    <w:rsid w:val="007765EE"/>
    <w:rsid w:val="00781931"/>
    <w:rsid w:val="00792BC2"/>
    <w:rsid w:val="007A2666"/>
    <w:rsid w:val="007B4F02"/>
    <w:rsid w:val="007E3646"/>
    <w:rsid w:val="007E74AF"/>
    <w:rsid w:val="007F53EA"/>
    <w:rsid w:val="00804903"/>
    <w:rsid w:val="00827B18"/>
    <w:rsid w:val="00847546"/>
    <w:rsid w:val="00864015"/>
    <w:rsid w:val="00866444"/>
    <w:rsid w:val="009113DE"/>
    <w:rsid w:val="009114AA"/>
    <w:rsid w:val="0092063F"/>
    <w:rsid w:val="00926CBD"/>
    <w:rsid w:val="009343B1"/>
    <w:rsid w:val="009446AC"/>
    <w:rsid w:val="009607D1"/>
    <w:rsid w:val="0096136A"/>
    <w:rsid w:val="009A6836"/>
    <w:rsid w:val="009C5700"/>
    <w:rsid w:val="009C68AB"/>
    <w:rsid w:val="009D274E"/>
    <w:rsid w:val="00A2594A"/>
    <w:rsid w:val="00A51C43"/>
    <w:rsid w:val="00A56DA4"/>
    <w:rsid w:val="00A67525"/>
    <w:rsid w:val="00A925B8"/>
    <w:rsid w:val="00AB5451"/>
    <w:rsid w:val="00B352CF"/>
    <w:rsid w:val="00B4043F"/>
    <w:rsid w:val="00B75D21"/>
    <w:rsid w:val="00B831EA"/>
    <w:rsid w:val="00C313BF"/>
    <w:rsid w:val="00C422E1"/>
    <w:rsid w:val="00C5221A"/>
    <w:rsid w:val="00CA1DE8"/>
    <w:rsid w:val="00CA565D"/>
    <w:rsid w:val="00CC1618"/>
    <w:rsid w:val="00CD4A2D"/>
    <w:rsid w:val="00D21886"/>
    <w:rsid w:val="00D41295"/>
    <w:rsid w:val="00D56719"/>
    <w:rsid w:val="00D630ED"/>
    <w:rsid w:val="00D641F4"/>
    <w:rsid w:val="00DA3046"/>
    <w:rsid w:val="00DC1C65"/>
    <w:rsid w:val="00DC5263"/>
    <w:rsid w:val="00DD279F"/>
    <w:rsid w:val="00E05D7C"/>
    <w:rsid w:val="00E14E79"/>
    <w:rsid w:val="00E168FD"/>
    <w:rsid w:val="00E25277"/>
    <w:rsid w:val="00E36F59"/>
    <w:rsid w:val="00E41A0F"/>
    <w:rsid w:val="00E91001"/>
    <w:rsid w:val="00E930BA"/>
    <w:rsid w:val="00EB47FB"/>
    <w:rsid w:val="00EB537D"/>
    <w:rsid w:val="00EB6429"/>
    <w:rsid w:val="00F151C4"/>
    <w:rsid w:val="00F20591"/>
    <w:rsid w:val="00F7174E"/>
    <w:rsid w:val="00F71888"/>
    <w:rsid w:val="00FB3336"/>
    <w:rsid w:val="00FC0B32"/>
    <w:rsid w:val="00FD33B8"/>
    <w:rsid w:val="00FF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7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719"/>
    <w:rPr>
      <w:color w:val="800080"/>
      <w:u w:val="single"/>
    </w:rPr>
  </w:style>
  <w:style w:type="paragraph" w:customStyle="1" w:styleId="font5">
    <w:name w:val="font5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6">
    <w:name w:val="font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5">
    <w:name w:val="font15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8">
    <w:name w:val="font1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D5671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21">
    <w:name w:val="font2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2">
    <w:name w:val="font22"/>
    <w:basedOn w:val="a"/>
    <w:rsid w:val="00D56719"/>
    <w:pPr>
      <w:widowControl/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2"/>
    </w:rPr>
  </w:style>
  <w:style w:type="paragraph" w:customStyle="1" w:styleId="font23">
    <w:name w:val="font2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0">
    <w:name w:val="xl70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D567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7E3646"/>
    <w:pPr>
      <w:widowControl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D21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21886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21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21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7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719"/>
    <w:rPr>
      <w:color w:val="800080"/>
      <w:u w:val="single"/>
    </w:rPr>
  </w:style>
  <w:style w:type="paragraph" w:customStyle="1" w:styleId="font5">
    <w:name w:val="font5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6">
    <w:name w:val="font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5">
    <w:name w:val="font15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8">
    <w:name w:val="font1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D5671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21">
    <w:name w:val="font2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2">
    <w:name w:val="font22"/>
    <w:basedOn w:val="a"/>
    <w:rsid w:val="00D56719"/>
    <w:pPr>
      <w:widowControl/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2"/>
    </w:rPr>
  </w:style>
  <w:style w:type="paragraph" w:customStyle="1" w:styleId="font23">
    <w:name w:val="font2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0">
    <w:name w:val="xl70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D567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7E364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27.29.4/twtnk/n33/9-0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pfd.cnki.com.cn/Area/CPFDCONFArticleList-WXDH201205002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fd.cnki.com.cn/Area/CPFDCONFArticleList-WXDH201205002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.wanfangdata.com.cn/Periodical-whchkjdxxb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10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108</cp:revision>
  <dcterms:created xsi:type="dcterms:W3CDTF">2014-01-23T01:01:00Z</dcterms:created>
  <dcterms:modified xsi:type="dcterms:W3CDTF">2014-03-07T08:15:00Z</dcterms:modified>
</cp:coreProperties>
</file>